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b/>
          <w:sz w:val="25"/>
        </w:rPr>
        <w:t>2026–2027 HAZIRLIK SINIFI DERS PROGRAMI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57"/>
        <w:gridCol w:w="2357"/>
        <w:gridCol w:w="2357"/>
        <w:gridCol w:w="2357"/>
        <w:gridCol w:w="2357"/>
        <w:gridCol w:w="2357"/>
        <w:gridCol w:w="2357"/>
      </w:tblGrid>
      <w:tr>
        <w:trPr>
          <w:trHeight w:val="272"/>
        </w:trPr>
        <w:tc>
          <w:tcPr>
            <w:tcW w:type="dxa" w:w="2357"/>
            <w:shd w:fill="D9E2F3"/>
          </w:tcPr>
          <w:p>
            <w:pPr>
              <w:jc w:val="center"/>
            </w:pPr>
            <w:r>
              <w:rPr>
                <w:b/>
                <w:sz w:val="15"/>
              </w:rPr>
              <w:t>ŞUBE / DERSLİK</w:t>
            </w:r>
          </w:p>
        </w:tc>
        <w:tc>
          <w:tcPr>
            <w:tcW w:type="dxa" w:w="2357"/>
            <w:shd w:fill="D9E2F3"/>
          </w:tcPr>
          <w:p>
            <w:pPr>
              <w:jc w:val="center"/>
            </w:pPr>
            <w:r>
              <w:rPr>
                <w:b/>
                <w:sz w:val="15"/>
              </w:rPr>
              <w:t>SAAT</w:t>
            </w:r>
          </w:p>
        </w:tc>
        <w:tc>
          <w:tcPr>
            <w:tcW w:type="dxa" w:w="2357"/>
            <w:shd w:fill="D9E2F3"/>
          </w:tcPr>
          <w:p>
            <w:pPr>
              <w:jc w:val="center"/>
            </w:pPr>
            <w:r>
              <w:rPr>
                <w:b/>
                <w:sz w:val="15"/>
              </w:rPr>
              <w:t>PAZARTESI</w:t>
            </w:r>
          </w:p>
        </w:tc>
        <w:tc>
          <w:tcPr>
            <w:tcW w:type="dxa" w:w="2357"/>
            <w:shd w:fill="D9E2F3"/>
          </w:tcPr>
          <w:p>
            <w:pPr>
              <w:jc w:val="center"/>
            </w:pPr>
            <w:r>
              <w:rPr>
                <w:b/>
                <w:sz w:val="15"/>
              </w:rPr>
              <w:t>SALI</w:t>
            </w:r>
          </w:p>
        </w:tc>
        <w:tc>
          <w:tcPr>
            <w:tcW w:type="dxa" w:w="2357"/>
            <w:shd w:fill="D9E2F3"/>
          </w:tcPr>
          <w:p>
            <w:pPr>
              <w:jc w:val="center"/>
            </w:pPr>
            <w:r>
              <w:rPr>
                <w:b/>
                <w:sz w:val="15"/>
              </w:rPr>
              <w:t>ÇARŞAMBA</w:t>
            </w:r>
          </w:p>
        </w:tc>
        <w:tc>
          <w:tcPr>
            <w:tcW w:type="dxa" w:w="2357"/>
            <w:shd w:fill="D9E2F3"/>
          </w:tcPr>
          <w:p>
            <w:pPr>
              <w:jc w:val="center"/>
            </w:pPr>
            <w:r>
              <w:rPr>
                <w:b/>
                <w:sz w:val="15"/>
              </w:rPr>
              <w:t>PERŞEMBE</w:t>
            </w:r>
          </w:p>
        </w:tc>
        <w:tc>
          <w:tcPr>
            <w:tcW w:type="dxa" w:w="2357"/>
            <w:shd w:fill="D9E2F3"/>
          </w:tcPr>
          <w:p>
            <w:pPr>
              <w:jc w:val="center"/>
            </w:pPr>
            <w:r>
              <w:rPr>
                <w:b/>
                <w:sz w:val="15"/>
              </w:rPr>
              <w:t>CUMA</w:t>
            </w:r>
          </w:p>
        </w:tc>
      </w:tr>
      <w:tr>
        <w:trPr>
          <w:trHeight w:val="697"/>
        </w:trPr>
        <w:tc>
          <w:tcPr>
            <w:tcW w:type="dxa" w:w="2357"/>
            <w:vMerge w:val="restart"/>
            <w:vAlign w:val="center"/>
          </w:tcPr>
          <w:p>
            <w:pPr>
              <w:jc w:val="center"/>
            </w:pPr>
            <w:r>
              <w:rPr>
                <w:b/>
                <w:sz w:val="14"/>
              </w:rPr>
              <w:t>A1-1</w:t>
              <w:br/>
              <w:t>Sınıf: 101</w:t>
            </w:r>
          </w:p>
        </w:tc>
        <w:tc>
          <w:tcPr>
            <w:tcW w:type="dxa" w:w="2357"/>
            <w:vAlign w:val="center"/>
          </w:tcPr>
          <w:p>
            <w:pPr>
              <w:jc w:val="center"/>
            </w:pPr>
            <w:r>
              <w:t>08:30-10:00</w:t>
            </w:r>
          </w:p>
        </w:tc>
        <w:tc>
          <w:tcPr>
            <w:tcW w:type="dxa" w:w="2357"/>
            <w:shd w:fill="7F6000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Leyla MAHMOOD</w:t>
            </w:r>
            <w:r>
              <w:rPr>
                <w:color w:val="FFFFFF"/>
                <w:sz w:val="14"/>
              </w:rPr>
              <w:br/>
              <w:t>(Silsile)</w:t>
            </w:r>
          </w:p>
        </w:tc>
        <w:tc>
          <w:tcPr>
            <w:tcW w:type="dxa" w:w="2357"/>
            <w:shd w:fill="C00000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Necati ÜSTÜN</w:t>
            </w:r>
            <w:r>
              <w:rPr>
                <w:color w:val="FFFFFF"/>
                <w:sz w:val="14"/>
              </w:rPr>
              <w:br/>
              <w:t>(Nahiv)</w:t>
            </w:r>
          </w:p>
        </w:tc>
        <w:tc>
          <w:tcPr>
            <w:tcW w:type="dxa" w:w="2357"/>
            <w:shd w:fill="006100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Hayati SAKALLIOĞLU</w:t>
            </w:r>
            <w:r>
              <w:rPr>
                <w:color w:val="FFFFFF"/>
                <w:sz w:val="14"/>
              </w:rPr>
              <w:br/>
              <w:t>(Sarf)</w:t>
            </w:r>
          </w:p>
        </w:tc>
        <w:tc>
          <w:tcPr>
            <w:tcW w:type="dxa" w:w="2357"/>
            <w:shd w:fill="7F6000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Leyla MAHMOOD</w:t>
            </w:r>
            <w:r>
              <w:rPr>
                <w:color w:val="FFFFFF"/>
                <w:sz w:val="14"/>
              </w:rPr>
              <w:br/>
              <w:t>(Silsile)</w:t>
            </w:r>
          </w:p>
        </w:tc>
        <w:tc>
          <w:tcPr>
            <w:tcW w:type="dxa" w:w="2357"/>
            <w:shd w:fill="C00000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Necati ÜSTÜN</w:t>
            </w:r>
            <w:r>
              <w:rPr>
                <w:color w:val="FFFFFF"/>
                <w:sz w:val="14"/>
              </w:rPr>
              <w:br/>
              <w:t>(Nahiv)</w:t>
            </w:r>
          </w:p>
        </w:tc>
      </w:tr>
      <w:tr>
        <w:trPr>
          <w:trHeight w:val="697"/>
        </w:trPr>
        <w:tc>
          <w:tcPr>
            <w:tcW w:type="dxa" w:w="2357"/>
            <w:vMerge/>
          </w:tcPr>
          <w:p/>
        </w:tc>
        <w:tc>
          <w:tcPr>
            <w:tcW w:type="dxa" w:w="2357"/>
            <w:vAlign w:val="center"/>
          </w:tcPr>
          <w:p>
            <w:pPr>
              <w:jc w:val="center"/>
            </w:pPr>
            <w:r>
              <w:t>10:30-12:00</w:t>
            </w:r>
          </w:p>
        </w:tc>
        <w:tc>
          <w:tcPr>
            <w:tcW w:type="dxa" w:w="2357"/>
            <w:shd w:fill="7F6000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Leyla MAHMOOD</w:t>
            </w:r>
            <w:r>
              <w:rPr>
                <w:color w:val="FFFFFF"/>
                <w:sz w:val="14"/>
              </w:rPr>
              <w:br/>
              <w:t>(Silsile)</w:t>
            </w:r>
          </w:p>
        </w:tc>
        <w:tc>
          <w:tcPr>
            <w:tcW w:type="dxa" w:w="2357"/>
            <w:shd w:fill="C00000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Necati ÜSTÜN</w:t>
            </w:r>
            <w:r>
              <w:rPr>
                <w:color w:val="FFFFFF"/>
                <w:sz w:val="14"/>
              </w:rPr>
              <w:br/>
              <w:t>(İstimâ)</w:t>
            </w:r>
          </w:p>
        </w:tc>
        <w:tc>
          <w:tcPr>
            <w:tcW w:type="dxa" w:w="2357"/>
            <w:shd w:fill="C65911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Rama Abu TARBOUSH</w:t>
            </w:r>
            <w:r>
              <w:rPr>
                <w:color w:val="FFFFFF"/>
                <w:sz w:val="14"/>
              </w:rPr>
              <w:br/>
              <w:t>(Kitabe-İnşa)</w:t>
            </w:r>
          </w:p>
        </w:tc>
        <w:tc>
          <w:tcPr>
            <w:tcW w:type="dxa" w:w="2357"/>
            <w:shd w:fill="006100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Hayati SAKALLIOĞLU</w:t>
            </w:r>
            <w:r>
              <w:rPr>
                <w:color w:val="FFFFFF"/>
                <w:sz w:val="14"/>
              </w:rPr>
              <w:br/>
              <w:t>(Sarf)</w:t>
            </w:r>
          </w:p>
        </w:tc>
        <w:tc>
          <w:tcPr>
            <w:tcW w:type="dxa" w:w="2357"/>
            <w:shd w:fill="C00000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Necati ÜSTÜN</w:t>
            </w:r>
            <w:r>
              <w:rPr>
                <w:color w:val="FFFFFF"/>
                <w:sz w:val="14"/>
              </w:rPr>
              <w:br/>
              <w:t>(Nahiv)</w:t>
            </w:r>
          </w:p>
        </w:tc>
      </w:tr>
      <w:tr>
        <w:trPr>
          <w:trHeight w:val="697"/>
        </w:trPr>
        <w:tc>
          <w:tcPr>
            <w:tcW w:type="dxa" w:w="2357"/>
            <w:vMerge w:val="restart"/>
            <w:vAlign w:val="center"/>
          </w:tcPr>
          <w:p>
            <w:pPr>
              <w:jc w:val="center"/>
            </w:pPr>
            <w:r>
              <w:rPr>
                <w:b/>
                <w:sz w:val="14"/>
              </w:rPr>
              <w:t>A1-2</w:t>
              <w:br/>
              <w:t>Sınıf: 102</w:t>
            </w:r>
          </w:p>
        </w:tc>
        <w:tc>
          <w:tcPr>
            <w:tcW w:type="dxa" w:w="2357"/>
            <w:vAlign w:val="center"/>
          </w:tcPr>
          <w:p>
            <w:pPr>
              <w:jc w:val="center"/>
            </w:pPr>
            <w:r>
              <w:t>08:30-10:00</w:t>
            </w:r>
          </w:p>
        </w:tc>
        <w:tc>
          <w:tcPr>
            <w:tcW w:type="dxa" w:w="2357"/>
            <w:shd w:fill="008C95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Rana al-SALEYME</w:t>
            </w:r>
            <w:r>
              <w:rPr>
                <w:color w:val="FFFFFF"/>
                <w:sz w:val="14"/>
              </w:rPr>
              <w:br/>
              <w:t>(Silsile)</w:t>
            </w:r>
          </w:p>
        </w:tc>
        <w:tc>
          <w:tcPr>
            <w:tcW w:type="dxa" w:w="2357"/>
            <w:shd w:fill="7F6000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Leyla MAHMOOD</w:t>
            </w:r>
            <w:r>
              <w:rPr>
                <w:color w:val="FFFFFF"/>
                <w:sz w:val="14"/>
              </w:rPr>
              <w:br/>
              <w:t>(Nahiv)</w:t>
            </w:r>
          </w:p>
        </w:tc>
        <w:tc>
          <w:tcPr>
            <w:tcW w:type="dxa" w:w="2357"/>
            <w:shd w:fill="7F6000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Leyla MAHMOOD</w:t>
            </w:r>
            <w:r>
              <w:rPr>
                <w:color w:val="FFFFFF"/>
                <w:sz w:val="14"/>
              </w:rPr>
              <w:br/>
              <w:t>(Nahiv)</w:t>
            </w:r>
          </w:p>
        </w:tc>
        <w:tc>
          <w:tcPr>
            <w:tcW w:type="dxa" w:w="2357"/>
            <w:shd w:fill="006100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Hayati SAKALLIOĞLU</w:t>
            </w:r>
            <w:r>
              <w:rPr>
                <w:color w:val="FFFFFF"/>
                <w:sz w:val="14"/>
              </w:rPr>
              <w:br/>
              <w:t>(Sarf)</w:t>
            </w:r>
          </w:p>
        </w:tc>
        <w:tc>
          <w:tcPr>
            <w:tcW w:type="dxa" w:w="2357"/>
            <w:shd w:fill="7030A0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Dina ZAGZOUG</w:t>
            </w:r>
            <w:r>
              <w:rPr>
                <w:color w:val="FFFFFF"/>
                <w:sz w:val="14"/>
              </w:rPr>
              <w:br/>
              <w:t>(İstimâ)</w:t>
            </w:r>
          </w:p>
        </w:tc>
      </w:tr>
      <w:tr>
        <w:trPr>
          <w:trHeight w:val="697"/>
        </w:trPr>
        <w:tc>
          <w:tcPr>
            <w:tcW w:type="dxa" w:w="2357"/>
            <w:vMerge/>
          </w:tcPr>
          <w:p/>
        </w:tc>
        <w:tc>
          <w:tcPr>
            <w:tcW w:type="dxa" w:w="2357"/>
            <w:vAlign w:val="center"/>
          </w:tcPr>
          <w:p>
            <w:pPr>
              <w:jc w:val="center"/>
            </w:pPr>
            <w:r>
              <w:t>10:30-12:00</w:t>
            </w:r>
          </w:p>
        </w:tc>
        <w:tc>
          <w:tcPr>
            <w:tcW w:type="dxa" w:w="2357"/>
            <w:shd w:fill="008C95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Rana al-SALEYME</w:t>
            </w:r>
            <w:r>
              <w:rPr>
                <w:color w:val="FFFFFF"/>
                <w:sz w:val="14"/>
              </w:rPr>
              <w:br/>
              <w:t>(Kitabe-İnşa)</w:t>
            </w:r>
          </w:p>
        </w:tc>
        <w:tc>
          <w:tcPr>
            <w:tcW w:type="dxa" w:w="2357"/>
            <w:shd w:fill="7F6000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Leyla MAHMOOD</w:t>
            </w:r>
            <w:r>
              <w:rPr>
                <w:color w:val="FFFFFF"/>
                <w:sz w:val="14"/>
              </w:rPr>
              <w:br/>
              <w:t>(Nahiv)</w:t>
            </w:r>
          </w:p>
        </w:tc>
        <w:tc>
          <w:tcPr>
            <w:tcW w:type="dxa" w:w="2357"/>
            <w:shd w:fill="006100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Hayati SAKALLIOĞLU</w:t>
            </w:r>
            <w:r>
              <w:rPr>
                <w:color w:val="FFFFFF"/>
                <w:sz w:val="14"/>
              </w:rPr>
              <w:br/>
              <w:t>(Sarf)</w:t>
            </w:r>
          </w:p>
        </w:tc>
        <w:tc>
          <w:tcPr>
            <w:tcW w:type="dxa" w:w="2357"/>
            <w:shd w:fill="008C95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Rana al-SALEYME</w:t>
            </w:r>
            <w:r>
              <w:rPr>
                <w:color w:val="FFFFFF"/>
                <w:sz w:val="14"/>
              </w:rPr>
              <w:br/>
              <w:t>(Silsile)</w:t>
            </w:r>
          </w:p>
        </w:tc>
        <w:tc>
          <w:tcPr>
            <w:tcW w:type="dxa" w:w="2357"/>
            <w:shd w:fill="008C95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Rana al-SALEYME</w:t>
            </w:r>
            <w:r>
              <w:rPr>
                <w:color w:val="FFFFFF"/>
                <w:sz w:val="14"/>
              </w:rPr>
              <w:br/>
              <w:t>(Silsile)</w:t>
            </w:r>
          </w:p>
        </w:tc>
      </w:tr>
      <w:tr>
        <w:trPr>
          <w:trHeight w:val="697"/>
        </w:trPr>
        <w:tc>
          <w:tcPr>
            <w:tcW w:type="dxa" w:w="2357"/>
            <w:vMerge w:val="restart"/>
            <w:vAlign w:val="center"/>
          </w:tcPr>
          <w:p>
            <w:pPr>
              <w:jc w:val="center"/>
            </w:pPr>
            <w:r>
              <w:rPr>
                <w:b/>
                <w:sz w:val="14"/>
              </w:rPr>
              <w:t>A1-3</w:t>
              <w:br/>
              <w:t>Sınıf: 103</w:t>
            </w:r>
          </w:p>
        </w:tc>
        <w:tc>
          <w:tcPr>
            <w:tcW w:type="dxa" w:w="2357"/>
            <w:vAlign w:val="center"/>
          </w:tcPr>
          <w:p>
            <w:pPr>
              <w:jc w:val="center"/>
            </w:pPr>
            <w:r>
              <w:t>08:30-10:00</w:t>
            </w:r>
          </w:p>
        </w:tc>
        <w:tc>
          <w:tcPr>
            <w:tcW w:type="dxa" w:w="2357"/>
            <w:shd w:fill="7030A0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Dina ZAGZOUG</w:t>
            </w:r>
            <w:r>
              <w:rPr>
                <w:color w:val="FFFFFF"/>
                <w:sz w:val="14"/>
              </w:rPr>
              <w:br/>
              <w:t>(İstimâ)</w:t>
            </w:r>
          </w:p>
        </w:tc>
        <w:tc>
          <w:tcPr>
            <w:tcW w:type="dxa" w:w="2357"/>
            <w:shd w:fill="006100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Hayati SAKALLIOĞLU</w:t>
            </w:r>
            <w:r>
              <w:rPr>
                <w:color w:val="FFFFFF"/>
                <w:sz w:val="14"/>
              </w:rPr>
              <w:br/>
              <w:t>(Sarf)</w:t>
            </w:r>
          </w:p>
        </w:tc>
        <w:tc>
          <w:tcPr>
            <w:tcW w:type="dxa" w:w="2357"/>
            <w:shd w:fill="C65911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Rama Abu TARBOUSH</w:t>
            </w:r>
            <w:r>
              <w:rPr>
                <w:color w:val="FFFFFF"/>
                <w:sz w:val="14"/>
              </w:rPr>
              <w:br/>
              <w:t>(Kitabe-İnşa)</w:t>
            </w:r>
          </w:p>
        </w:tc>
        <w:tc>
          <w:tcPr>
            <w:tcW w:type="dxa" w:w="2357"/>
            <w:shd w:fill="7030A0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Dina ZAGZOUG</w:t>
            </w:r>
            <w:r>
              <w:rPr>
                <w:color w:val="FFFFFF"/>
                <w:sz w:val="14"/>
              </w:rPr>
              <w:br/>
              <w:t>(Silsile)</w:t>
            </w:r>
          </w:p>
        </w:tc>
        <w:tc>
          <w:tcPr>
            <w:tcW w:type="dxa" w:w="2357"/>
            <w:shd w:fill="17365D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Can Murat Sunar</w:t>
            </w:r>
            <w:r>
              <w:rPr>
                <w:color w:val="FFFFFF"/>
                <w:sz w:val="14"/>
              </w:rPr>
              <w:br/>
              <w:t>(Nahiv)</w:t>
            </w:r>
          </w:p>
        </w:tc>
      </w:tr>
      <w:tr>
        <w:trPr>
          <w:trHeight w:val="697"/>
        </w:trPr>
        <w:tc>
          <w:tcPr>
            <w:tcW w:type="dxa" w:w="2357"/>
            <w:vMerge/>
          </w:tcPr>
          <w:p/>
        </w:tc>
        <w:tc>
          <w:tcPr>
            <w:tcW w:type="dxa" w:w="2357"/>
            <w:vAlign w:val="center"/>
          </w:tcPr>
          <w:p>
            <w:pPr>
              <w:jc w:val="center"/>
            </w:pPr>
            <w:r>
              <w:t>10:30-12:00</w:t>
            </w:r>
          </w:p>
        </w:tc>
        <w:tc>
          <w:tcPr>
            <w:tcW w:type="dxa" w:w="2357"/>
            <w:shd w:fill="7030A0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Dina ZAGZOUG</w:t>
            </w:r>
            <w:r>
              <w:rPr>
                <w:color w:val="FFFFFF"/>
                <w:sz w:val="14"/>
              </w:rPr>
              <w:br/>
              <w:t>(Silsile)</w:t>
            </w:r>
          </w:p>
        </w:tc>
        <w:tc>
          <w:tcPr>
            <w:tcW w:type="dxa" w:w="2357"/>
            <w:shd w:fill="006100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Hayati SAKALLIOĞLU</w:t>
            </w:r>
            <w:r>
              <w:rPr>
                <w:color w:val="FFFFFF"/>
                <w:sz w:val="14"/>
              </w:rPr>
              <w:br/>
              <w:t>(Sarf)</w:t>
            </w:r>
          </w:p>
        </w:tc>
        <w:tc>
          <w:tcPr>
            <w:tcW w:type="dxa" w:w="2357"/>
            <w:shd w:fill="7030A0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Dina ZAGZOUG</w:t>
            </w:r>
            <w:r>
              <w:rPr>
                <w:color w:val="FFFFFF"/>
                <w:sz w:val="14"/>
              </w:rPr>
              <w:br/>
              <w:t>(Silsile)</w:t>
            </w:r>
          </w:p>
        </w:tc>
        <w:tc>
          <w:tcPr>
            <w:tcW w:type="dxa" w:w="2357"/>
            <w:shd w:fill="17365D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Can Murat Sunar</w:t>
            </w:r>
            <w:r>
              <w:rPr>
                <w:color w:val="FFFFFF"/>
                <w:sz w:val="14"/>
              </w:rPr>
              <w:br/>
              <w:t>(Nahiv)</w:t>
            </w:r>
          </w:p>
        </w:tc>
        <w:tc>
          <w:tcPr>
            <w:tcW w:type="dxa" w:w="2357"/>
            <w:shd w:fill="17365D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Can Murat Sunar</w:t>
            </w:r>
            <w:r>
              <w:rPr>
                <w:color w:val="FFFFFF"/>
                <w:sz w:val="14"/>
              </w:rPr>
              <w:br/>
              <w:t>(Nahiv)</w:t>
            </w:r>
          </w:p>
        </w:tc>
      </w:tr>
      <w:tr>
        <w:trPr>
          <w:trHeight w:val="697"/>
        </w:trPr>
        <w:tc>
          <w:tcPr>
            <w:tcW w:type="dxa" w:w="2357"/>
            <w:vMerge w:val="restart"/>
            <w:vAlign w:val="center"/>
          </w:tcPr>
          <w:p>
            <w:pPr>
              <w:jc w:val="center"/>
            </w:pPr>
            <w:r>
              <w:rPr>
                <w:b/>
                <w:sz w:val="14"/>
              </w:rPr>
              <w:t>A2-1</w:t>
              <w:br/>
              <w:t>Sınıf: 104</w:t>
            </w:r>
          </w:p>
        </w:tc>
        <w:tc>
          <w:tcPr>
            <w:tcW w:type="dxa" w:w="2357"/>
            <w:vAlign w:val="center"/>
          </w:tcPr>
          <w:p>
            <w:pPr>
              <w:jc w:val="center"/>
            </w:pPr>
            <w:r>
              <w:t>08:30-10:00</w:t>
            </w:r>
          </w:p>
        </w:tc>
        <w:tc>
          <w:tcPr>
            <w:tcW w:type="dxa" w:w="2357"/>
            <w:shd w:fill="C65911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Rama Abu TARBOUSH</w:t>
            </w:r>
            <w:r>
              <w:rPr>
                <w:color w:val="FFFFFF"/>
                <w:sz w:val="14"/>
              </w:rPr>
              <w:br/>
              <w:t>(İstimâ)</w:t>
            </w:r>
          </w:p>
        </w:tc>
        <w:tc>
          <w:tcPr>
            <w:tcW w:type="dxa" w:w="2357"/>
            <w:shd w:fill="C65911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Rama Abu TARBOUSH</w:t>
            </w:r>
            <w:r>
              <w:rPr>
                <w:color w:val="FFFFFF"/>
                <w:sz w:val="14"/>
              </w:rPr>
              <w:br/>
              <w:t>(Silsile)</w:t>
            </w:r>
          </w:p>
        </w:tc>
        <w:tc>
          <w:tcPr>
            <w:tcW w:type="dxa" w:w="2357"/>
            <w:shd w:fill="7030A0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Dina ZAGZOUG</w:t>
            </w:r>
            <w:r>
              <w:rPr>
                <w:color w:val="FFFFFF"/>
                <w:sz w:val="14"/>
              </w:rPr>
              <w:br/>
              <w:t>(Kitabe-İnşa)</w:t>
            </w:r>
          </w:p>
        </w:tc>
        <w:tc>
          <w:tcPr>
            <w:tcW w:type="dxa" w:w="2357"/>
            <w:shd w:fill="C00000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Necati ÜSTÜN</w:t>
            </w:r>
            <w:r>
              <w:rPr>
                <w:color w:val="FFFFFF"/>
                <w:sz w:val="14"/>
              </w:rPr>
              <w:br/>
              <w:t>(Sarf)</w:t>
            </w:r>
          </w:p>
        </w:tc>
        <w:tc>
          <w:tcPr>
            <w:tcW w:type="dxa" w:w="2357"/>
            <w:shd w:fill="7F6000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Leyla MAHMOOD</w:t>
            </w:r>
            <w:r>
              <w:rPr>
                <w:color w:val="FFFFFF"/>
                <w:sz w:val="14"/>
              </w:rPr>
              <w:br/>
              <w:t>(Nahiv)</w:t>
            </w:r>
          </w:p>
        </w:tc>
      </w:tr>
      <w:tr>
        <w:trPr>
          <w:trHeight w:val="697"/>
        </w:trPr>
        <w:tc>
          <w:tcPr>
            <w:tcW w:type="dxa" w:w="2357"/>
            <w:vMerge/>
          </w:tcPr>
          <w:p/>
        </w:tc>
        <w:tc>
          <w:tcPr>
            <w:tcW w:type="dxa" w:w="2357"/>
            <w:vAlign w:val="center"/>
          </w:tcPr>
          <w:p>
            <w:pPr>
              <w:jc w:val="center"/>
            </w:pPr>
            <w:r>
              <w:t>10:30-12:00</w:t>
            </w:r>
          </w:p>
        </w:tc>
        <w:tc>
          <w:tcPr>
            <w:tcW w:type="dxa" w:w="2357"/>
            <w:shd w:fill="C65911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Rama Abu TARBOUSH</w:t>
            </w:r>
            <w:r>
              <w:rPr>
                <w:color w:val="FFFFFF"/>
                <w:sz w:val="14"/>
              </w:rPr>
              <w:br/>
              <w:t>(Silsile)</w:t>
            </w:r>
          </w:p>
        </w:tc>
        <w:tc>
          <w:tcPr>
            <w:tcW w:type="dxa" w:w="2357"/>
            <w:shd w:fill="C65911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Rama Abu TARBOUSH</w:t>
            </w:r>
            <w:r>
              <w:rPr>
                <w:color w:val="FFFFFF"/>
                <w:sz w:val="14"/>
              </w:rPr>
              <w:br/>
              <w:t>(Silsile)</w:t>
            </w:r>
          </w:p>
        </w:tc>
        <w:tc>
          <w:tcPr>
            <w:tcW w:type="dxa" w:w="2357"/>
            <w:shd w:fill="7F6000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Leyla MAHMOOD</w:t>
            </w:r>
            <w:r>
              <w:rPr>
                <w:color w:val="FFFFFF"/>
                <w:sz w:val="14"/>
              </w:rPr>
              <w:br/>
              <w:t>(Nahiv)</w:t>
            </w:r>
          </w:p>
        </w:tc>
        <w:tc>
          <w:tcPr>
            <w:tcW w:type="dxa" w:w="2357"/>
            <w:shd w:fill="C00000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Necati ÜSTÜN</w:t>
            </w:r>
            <w:r>
              <w:rPr>
                <w:color w:val="FFFFFF"/>
                <w:sz w:val="14"/>
              </w:rPr>
              <w:br/>
              <w:t>(Sarf)</w:t>
            </w:r>
          </w:p>
        </w:tc>
        <w:tc>
          <w:tcPr>
            <w:tcW w:type="dxa" w:w="2357"/>
            <w:shd w:fill="7F6000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Leyla MAHMOOD</w:t>
            </w:r>
            <w:r>
              <w:rPr>
                <w:color w:val="FFFFFF"/>
                <w:sz w:val="14"/>
              </w:rPr>
              <w:br/>
              <w:t>(Nahiv)</w:t>
            </w:r>
          </w:p>
        </w:tc>
      </w:tr>
      <w:tr>
        <w:trPr>
          <w:trHeight w:val="215"/>
        </w:trPr>
        <w:tc>
          <w:tcPr>
            <w:tcW w:type="dxa" w:w="2357"/>
            <w:shd w:fill="FFFFFF"/>
          </w:tcPr>
          <w:p>
            <w:r/>
          </w:p>
        </w:tc>
        <w:tc>
          <w:tcPr>
            <w:tcW w:type="dxa" w:w="2357"/>
            <w:shd w:fill="FFFFFF"/>
          </w:tcPr>
          <w:p>
            <w:r/>
          </w:p>
        </w:tc>
        <w:tc>
          <w:tcPr>
            <w:tcW w:type="dxa" w:w="2357"/>
            <w:shd w:fill="FFFFFF"/>
          </w:tcPr>
          <w:p>
            <w:r/>
          </w:p>
        </w:tc>
        <w:tc>
          <w:tcPr>
            <w:tcW w:type="dxa" w:w="2357"/>
            <w:shd w:fill="FFFFFF"/>
          </w:tcPr>
          <w:p>
            <w:r/>
          </w:p>
        </w:tc>
        <w:tc>
          <w:tcPr>
            <w:tcW w:type="dxa" w:w="2357"/>
            <w:shd w:fill="FFFFFF"/>
          </w:tcPr>
          <w:p>
            <w:r/>
          </w:p>
        </w:tc>
        <w:tc>
          <w:tcPr>
            <w:tcW w:type="dxa" w:w="2357"/>
            <w:shd w:fill="FFFFFF"/>
          </w:tcPr>
          <w:p>
            <w:r/>
          </w:p>
        </w:tc>
        <w:tc>
          <w:tcPr>
            <w:tcW w:type="dxa" w:w="2357"/>
            <w:shd w:fill="FFFFFF"/>
          </w:tcPr>
          <w:p>
            <w:r/>
          </w:p>
        </w:tc>
      </w:tr>
      <w:tr>
        <w:trPr>
          <w:trHeight w:val="697"/>
        </w:trPr>
        <w:tc>
          <w:tcPr>
            <w:tcW w:type="dxa" w:w="2357"/>
            <w:vMerge w:val="restart"/>
            <w:vAlign w:val="center"/>
            <w:shd w:fill="E2F0D9"/>
          </w:tcPr>
          <w:p>
            <w:pPr>
              <w:jc w:val="center"/>
            </w:pPr>
            <w:r>
              <w:rPr>
                <w:b/>
                <w:sz w:val="14"/>
              </w:rPr>
              <w:t>B1-1</w:t>
              <w:br/>
              <w:t>Sınıf: 102</w:t>
            </w:r>
          </w:p>
        </w:tc>
        <w:tc>
          <w:tcPr>
            <w:tcW w:type="dxa" w:w="2357"/>
            <w:shd w:fill="E2F0D9"/>
          </w:tcPr>
          <w:p>
            <w:pPr>
              <w:jc w:val="center"/>
            </w:pPr>
            <w:r>
              <w:t>13:00-14:30</w:t>
            </w:r>
          </w:p>
        </w:tc>
        <w:tc>
          <w:tcPr>
            <w:tcW w:type="dxa" w:w="2357"/>
            <w:shd w:fill="C00000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Necati ÜSTÜN</w:t>
            </w:r>
            <w:r>
              <w:rPr>
                <w:color w:val="FFFFFF"/>
                <w:sz w:val="14"/>
              </w:rPr>
              <w:br/>
              <w:t>(Sarf)</w:t>
            </w:r>
          </w:p>
        </w:tc>
        <w:tc>
          <w:tcPr>
            <w:tcW w:type="dxa" w:w="2357"/>
            <w:shd w:fill="008C95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Rana al-SALEYME</w:t>
            </w:r>
            <w:r>
              <w:rPr>
                <w:color w:val="FFFFFF"/>
                <w:sz w:val="14"/>
              </w:rPr>
              <w:br/>
              <w:t>(Silsile)</w:t>
            </w:r>
          </w:p>
        </w:tc>
        <w:tc>
          <w:tcPr>
            <w:tcW w:type="dxa" w:w="2357"/>
            <w:shd w:fill="17365D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Can Murat Sunar</w:t>
            </w:r>
            <w:r>
              <w:rPr>
                <w:color w:val="FFFFFF"/>
                <w:sz w:val="14"/>
              </w:rPr>
              <w:br/>
              <w:t>(İstimâ)</w:t>
            </w:r>
          </w:p>
        </w:tc>
        <w:tc>
          <w:tcPr>
            <w:tcW w:type="dxa" w:w="2357"/>
            <w:shd w:fill="17365D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Can Murat Sunar</w:t>
            </w:r>
            <w:r>
              <w:rPr>
                <w:color w:val="FFFFFF"/>
                <w:sz w:val="14"/>
              </w:rPr>
              <w:br/>
              <w:t>(Nahiv)</w:t>
            </w:r>
          </w:p>
        </w:tc>
        <w:tc>
          <w:tcPr>
            <w:tcW w:type="dxa" w:w="2357"/>
            <w:shd w:fill="008C95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Rana al-SALEYME</w:t>
            </w:r>
            <w:r>
              <w:rPr>
                <w:color w:val="FFFFFF"/>
                <w:sz w:val="14"/>
              </w:rPr>
              <w:br/>
              <w:t>(Kitabe-İnşa)</w:t>
            </w:r>
          </w:p>
        </w:tc>
      </w:tr>
      <w:tr>
        <w:trPr>
          <w:trHeight w:val="697"/>
        </w:trPr>
        <w:tc>
          <w:tcPr>
            <w:tcW w:type="dxa" w:w="2357"/>
            <w:vMerge/>
          </w:tcPr>
          <w:p/>
        </w:tc>
        <w:tc>
          <w:tcPr>
            <w:tcW w:type="dxa" w:w="2357"/>
            <w:shd w:fill="E2F0D9"/>
          </w:tcPr>
          <w:p>
            <w:pPr>
              <w:jc w:val="center"/>
            </w:pPr>
            <w:r>
              <w:t>15:00-16:30</w:t>
            </w:r>
          </w:p>
        </w:tc>
        <w:tc>
          <w:tcPr>
            <w:tcW w:type="dxa" w:w="2357"/>
            <w:shd w:fill="C00000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Necati ÜSTÜN</w:t>
            </w:r>
            <w:r>
              <w:rPr>
                <w:color w:val="FFFFFF"/>
                <w:sz w:val="14"/>
              </w:rPr>
              <w:br/>
              <w:t>(Sarf)</w:t>
            </w:r>
          </w:p>
        </w:tc>
        <w:tc>
          <w:tcPr>
            <w:tcW w:type="dxa" w:w="2357"/>
            <w:shd w:fill="008C95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Rana al-SALEYME</w:t>
            </w:r>
            <w:r>
              <w:rPr>
                <w:color w:val="FFFFFF"/>
                <w:sz w:val="14"/>
              </w:rPr>
              <w:br/>
              <w:t>(Silsile)</w:t>
            </w:r>
          </w:p>
        </w:tc>
        <w:tc>
          <w:tcPr>
            <w:tcW w:type="dxa" w:w="2357"/>
            <w:shd w:fill="17365D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Can Murat Sunar</w:t>
            </w:r>
            <w:r>
              <w:rPr>
                <w:color w:val="FFFFFF"/>
                <w:sz w:val="14"/>
              </w:rPr>
              <w:br/>
              <w:t>(Nahiv)</w:t>
            </w:r>
          </w:p>
        </w:tc>
        <w:tc>
          <w:tcPr>
            <w:tcW w:type="dxa" w:w="2357"/>
            <w:shd w:fill="17365D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Can Murat Sunar</w:t>
            </w:r>
            <w:r>
              <w:rPr>
                <w:color w:val="FFFFFF"/>
                <w:sz w:val="14"/>
              </w:rPr>
              <w:br/>
              <w:t>(Nahiv)</w:t>
            </w:r>
          </w:p>
        </w:tc>
        <w:tc>
          <w:tcPr>
            <w:tcW w:type="dxa" w:w="2357"/>
            <w:shd w:fill="008C95"/>
            <w:vAlign w:val="center"/>
          </w:tcPr>
          <w:p>
            <w:pPr>
              <w:spacing w:after="0" w:line="216" w:lineRule="auto"/>
              <w:jc w:val="center"/>
            </w:pPr>
            <w:r/>
            <w:r>
              <w:rPr>
                <w:b/>
                <w:color w:val="FFFFFF"/>
                <w:sz w:val="15"/>
              </w:rPr>
              <w:t>Rana al-SALEYME</w:t>
            </w:r>
            <w:r>
              <w:rPr>
                <w:color w:val="FFFFFF"/>
                <w:sz w:val="14"/>
              </w:rPr>
              <w:br/>
              <w:t>(Silsile)</w:t>
            </w:r>
          </w:p>
        </w:tc>
      </w:tr>
    </w:tbl>
    <w:sectPr w:rsidR="00FC693F" w:rsidRPr="0006063C" w:rsidSect="00034616">
      <w:pgSz w:w="16838" w:h="11906" w:orient="landscape"/>
      <w:pgMar w:top="142" w:right="170" w:bottom="142" w:left="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