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9E" w:rsidRDefault="00175A5F" w:rsidP="00175A5F">
      <w:pPr>
        <w:pStyle w:val="AralkYok"/>
        <w:jc w:val="right"/>
        <w:rPr>
          <w:b/>
          <w:sz w:val="20"/>
          <w:szCs w:val="20"/>
        </w:rPr>
      </w:pPr>
      <w:r w:rsidRPr="00A47495">
        <w:rPr>
          <w:b/>
          <w:sz w:val="20"/>
          <w:szCs w:val="20"/>
        </w:rPr>
        <w:tab/>
      </w:r>
    </w:p>
    <w:p w:rsidR="000E369E" w:rsidRDefault="000E369E" w:rsidP="00175A5F">
      <w:pPr>
        <w:pStyle w:val="AralkYok"/>
        <w:jc w:val="right"/>
        <w:rPr>
          <w:b/>
          <w:sz w:val="20"/>
          <w:szCs w:val="20"/>
        </w:rPr>
      </w:pPr>
    </w:p>
    <w:p w:rsidR="00175A5F" w:rsidRPr="00A47495" w:rsidRDefault="0036310E" w:rsidP="00175A5F">
      <w:pPr>
        <w:pStyle w:val="AralkYok"/>
        <w:jc w:val="right"/>
        <w:rPr>
          <w:b/>
          <w:sz w:val="20"/>
          <w:szCs w:val="20"/>
        </w:rPr>
      </w:pPr>
      <w:r>
        <w:rPr>
          <w:b/>
          <w:sz w:val="18"/>
          <w:szCs w:val="20"/>
        </w:rPr>
        <w:t>İL</w:t>
      </w:r>
      <w:r w:rsidR="00175A5F" w:rsidRPr="00A47495">
        <w:rPr>
          <w:b/>
          <w:sz w:val="18"/>
          <w:szCs w:val="20"/>
        </w:rPr>
        <w:t>F-0</w:t>
      </w:r>
      <w:r w:rsidR="00E05955">
        <w:rPr>
          <w:b/>
          <w:sz w:val="18"/>
          <w:szCs w:val="20"/>
        </w:rPr>
        <w:t>9</w:t>
      </w:r>
      <w:r w:rsidR="00175A5F" w:rsidRPr="00A47495">
        <w:rPr>
          <w:b/>
          <w:sz w:val="18"/>
          <w:szCs w:val="20"/>
        </w:rPr>
        <w:t xml:space="preserve"> / </w:t>
      </w:r>
      <w:r w:rsidR="00E05955">
        <w:rPr>
          <w:b/>
          <w:sz w:val="18"/>
          <w:szCs w:val="20"/>
        </w:rPr>
        <w:t>Kurumlar arası Yatay Geçiş Başvuru</w:t>
      </w:r>
      <w:r w:rsidR="006100A6">
        <w:rPr>
          <w:b/>
          <w:sz w:val="18"/>
          <w:szCs w:val="20"/>
        </w:rPr>
        <w:t xml:space="preserve"> Formu</w:t>
      </w:r>
    </w:p>
    <w:p w:rsidR="00175A5F" w:rsidRPr="00A47495" w:rsidRDefault="00175A5F" w:rsidP="00175A5F">
      <w:pPr>
        <w:tabs>
          <w:tab w:val="center" w:pos="6521"/>
        </w:tabs>
        <w:jc w:val="right"/>
        <w:rPr>
          <w:b/>
          <w:sz w:val="20"/>
          <w:szCs w:val="20"/>
        </w:rPr>
      </w:pPr>
      <w:r w:rsidRPr="00A47495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374BD4" wp14:editId="7B64B40B">
            <wp:simplePos x="0" y="0"/>
            <wp:positionH relativeFrom="page">
              <wp:posOffset>747160</wp:posOffset>
            </wp:positionH>
            <wp:positionV relativeFrom="paragraph">
              <wp:posOffset>-2540</wp:posOffset>
            </wp:positionV>
            <wp:extent cx="677380" cy="67437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5F" w:rsidRPr="00696451" w:rsidRDefault="00175A5F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>T.C.</w:t>
      </w:r>
    </w:p>
    <w:p w:rsidR="00175A5F" w:rsidRPr="00696451" w:rsidRDefault="0036310E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 xml:space="preserve">BOLU </w:t>
      </w:r>
      <w:r w:rsidR="00175A5F" w:rsidRPr="00696451">
        <w:rPr>
          <w:b/>
        </w:rPr>
        <w:t>ABANT İZZET BAYSAL ÜNİVERSİTESİ</w:t>
      </w:r>
      <w:r w:rsidR="00175A5F" w:rsidRPr="006964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5A5F" w:rsidRPr="00890061" w:rsidRDefault="0036310E" w:rsidP="00175A5F">
      <w:pPr>
        <w:jc w:val="center"/>
        <w:rPr>
          <w:b/>
          <w:sz w:val="22"/>
          <w:szCs w:val="20"/>
        </w:rPr>
      </w:pPr>
      <w:r w:rsidRPr="00696451">
        <w:rPr>
          <w:b/>
        </w:rPr>
        <w:t>İlahiyat</w:t>
      </w:r>
      <w:r w:rsidR="00175A5F" w:rsidRPr="00696451">
        <w:rPr>
          <w:b/>
        </w:rPr>
        <w:t xml:space="preserve"> Fakültesi</w:t>
      </w:r>
      <w:r w:rsidR="005D09E8">
        <w:rPr>
          <w:b/>
        </w:rPr>
        <w:t xml:space="preserve"> Dekanlığı</w:t>
      </w:r>
    </w:p>
    <w:p w:rsidR="00175A5F" w:rsidRPr="00F87943" w:rsidRDefault="00175A5F" w:rsidP="00175A5F">
      <w:pPr>
        <w:jc w:val="center"/>
        <w:rPr>
          <w:b/>
          <w:sz w:val="22"/>
          <w:szCs w:val="28"/>
        </w:rPr>
      </w:pPr>
    </w:p>
    <w:tbl>
      <w:tblPr>
        <w:tblpPr w:leftFromText="141" w:rightFromText="141" w:vertAnchor="text" w:horzAnchor="margin" w:tblpXSpec="center" w:tblpY="-13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629"/>
        <w:gridCol w:w="5912"/>
      </w:tblGrid>
      <w:tr w:rsidR="00E05955" w:rsidRPr="0023086C" w:rsidTr="00E05955">
        <w:trPr>
          <w:cantSplit/>
          <w:trHeight w:val="163"/>
        </w:trPr>
        <w:tc>
          <w:tcPr>
            <w:tcW w:w="460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E05955" w:rsidRPr="0023086C" w:rsidRDefault="00E05955" w:rsidP="00E05955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23086C">
              <w:rPr>
                <w:rFonts w:ascii="Garamond" w:hAnsi="Garamond"/>
                <w:b/>
              </w:rPr>
              <w:t xml:space="preserve">Öğrencinin </w:t>
            </w:r>
            <w:r>
              <w:rPr>
                <w:rFonts w:ascii="Garamond" w:hAnsi="Garamond"/>
                <w:b/>
              </w:rPr>
              <w:t>Başvuru Bilgileri</w:t>
            </w:r>
          </w:p>
        </w:tc>
        <w:tc>
          <w:tcPr>
            <w:tcW w:w="3629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 w:rsidRPr="0023086C">
              <w:rPr>
                <w:rFonts w:ascii="Garamond" w:hAnsi="Garamond"/>
              </w:rPr>
              <w:t>Adı Soyadı</w:t>
            </w:r>
          </w:p>
        </w:tc>
        <w:tc>
          <w:tcPr>
            <w:tcW w:w="59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</w:p>
        </w:tc>
      </w:tr>
      <w:tr w:rsidR="00E05955" w:rsidRPr="0023086C" w:rsidTr="00E05955">
        <w:trPr>
          <w:cantSplit/>
          <w:trHeight w:val="163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 w:rsidRPr="0023086C">
              <w:rPr>
                <w:rFonts w:ascii="Garamond" w:hAnsi="Garamond"/>
              </w:rPr>
              <w:t>TC Kimlik Numarası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</w:p>
        </w:tc>
      </w:tr>
      <w:tr w:rsidR="00E05955" w:rsidRPr="0023086C" w:rsidTr="00E05955">
        <w:trPr>
          <w:cantSplit/>
          <w:trHeight w:val="169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 w:rsidRPr="0023086C">
              <w:rPr>
                <w:rFonts w:ascii="Garamond" w:hAnsi="Garamond"/>
              </w:rPr>
              <w:t>Geldiği Üniversite ve Fakülte Adı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</w:p>
        </w:tc>
      </w:tr>
      <w:tr w:rsidR="00E05955" w:rsidRPr="0023086C" w:rsidTr="00E05955">
        <w:trPr>
          <w:cantSplit/>
          <w:trHeight w:val="169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Bölümü Sınıfı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00613E" w:rsidRDefault="00E05955" w:rsidP="00E05955">
            <w:pPr>
              <w:rPr>
                <w:rFonts w:ascii="Garamond" w:hAnsi="Garamond"/>
                <w:b/>
              </w:rPr>
            </w:pPr>
          </w:p>
        </w:tc>
      </w:tr>
      <w:tr w:rsidR="00E05955" w:rsidRPr="0023086C" w:rsidTr="00E05955">
        <w:trPr>
          <w:cantSplit/>
          <w:trHeight w:val="169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5" w:rsidRDefault="00E05955" w:rsidP="00E05955">
            <w:pPr>
              <w:rPr>
                <w:rFonts w:ascii="Garamond" w:hAnsi="Garamond"/>
              </w:rPr>
            </w:pPr>
            <w:r w:rsidRPr="00062685">
              <w:rPr>
                <w:rFonts w:ascii="Garamond" w:hAnsi="Garamond"/>
              </w:rPr>
              <w:t>Öğrenim türü</w:t>
            </w:r>
            <w:r w:rsidRPr="00062685">
              <w:rPr>
                <w:rFonts w:ascii="Garamond" w:hAnsi="Garamond"/>
              </w:rPr>
              <w:tab/>
              <w:t xml:space="preserve">             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 w:rsidRPr="00230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A3E31" wp14:editId="17808AC3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0" t="0" r="19050" b="1905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3.85pt;margin-top:2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tC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f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"/>
                  </w:pict>
                </mc:Fallback>
              </mc:AlternateContent>
            </w:r>
            <w:r w:rsidRPr="00230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580DB8" wp14:editId="02130C23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31750</wp:posOffset>
                      </wp:positionV>
                      <wp:extent cx="114300" cy="114300"/>
                      <wp:effectExtent l="0" t="0" r="19050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0.05pt;margin-top:2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"/>
                  </w:pict>
                </mc:Fallback>
              </mc:AlternateContent>
            </w:r>
            <w:r w:rsidRPr="0023086C">
              <w:rPr>
                <w:rFonts w:ascii="Garamond" w:hAnsi="Garamond"/>
                <w:noProof/>
              </w:rPr>
              <w:t xml:space="preserve"> I.Öğretim</w:t>
            </w:r>
            <w:r>
              <w:rPr>
                <w:rFonts w:ascii="Garamond" w:hAnsi="Garamond"/>
                <w:noProof/>
              </w:rPr>
              <w:t xml:space="preserve">                          </w:t>
            </w:r>
            <w:r w:rsidRPr="0023086C">
              <w:rPr>
                <w:rFonts w:ascii="Garamond" w:hAnsi="Garamond"/>
                <w:noProof/>
              </w:rPr>
              <w:t>II. Öğretim</w:t>
            </w:r>
          </w:p>
        </w:tc>
      </w:tr>
      <w:tr w:rsidR="00E05955" w:rsidRPr="0023086C" w:rsidTr="00E05955">
        <w:trPr>
          <w:cantSplit/>
          <w:trHeight w:val="180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 w:rsidRPr="0023086C">
              <w:rPr>
                <w:rFonts w:ascii="Garamond" w:hAnsi="Garamond"/>
                <w:noProof/>
              </w:rPr>
              <w:t>Akademik Not Ortalaması</w:t>
            </w:r>
            <w:r>
              <w:rPr>
                <w:rFonts w:ascii="Garamond" w:hAnsi="Garamond"/>
                <w:noProof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Yüzlük:                    4 ‘lük: </w:t>
            </w:r>
          </w:p>
        </w:tc>
      </w:tr>
      <w:tr w:rsidR="00E05955" w:rsidRPr="0023086C" w:rsidTr="00E05955">
        <w:trPr>
          <w:cantSplit/>
          <w:trHeight w:val="180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 w:rsidRPr="0023086C">
              <w:rPr>
                <w:rFonts w:ascii="Garamond" w:hAnsi="Garamond"/>
                <w:noProof/>
              </w:rPr>
              <w:t>II. Öğretim ise % 10’a Girip  Girmediği</w:t>
            </w:r>
            <w:r>
              <w:rPr>
                <w:rFonts w:ascii="Garamond" w:hAnsi="Garamond"/>
                <w:noProof/>
              </w:rPr>
              <w:t xml:space="preserve"> (II. Öğretrim)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</w:rPr>
            </w:pPr>
            <w:r w:rsidRPr="00230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54859" wp14:editId="3E754990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80.65pt;margin-top:1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GU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"/>
                  </w:pict>
                </mc:Fallback>
              </mc:AlternateContent>
            </w:r>
            <w:r w:rsidRPr="00230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93F1E1" wp14:editId="2AB3130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3.35pt;margin-top:1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"/>
                  </w:pict>
                </mc:Fallback>
              </mc:AlternateContent>
            </w:r>
            <w:r w:rsidRPr="0023086C">
              <w:rPr>
                <w:rFonts w:ascii="Garamond" w:hAnsi="Garamond"/>
                <w:noProof/>
              </w:rPr>
              <w:t>Evet                                         Hayır</w:t>
            </w:r>
          </w:p>
        </w:tc>
      </w:tr>
      <w:tr w:rsidR="00E05955" w:rsidRPr="0023086C" w:rsidTr="00E05955">
        <w:trPr>
          <w:cantSplit/>
          <w:trHeight w:val="169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5" w:rsidRDefault="00E05955" w:rsidP="00E05955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 xml:space="preserve">Başvuru Yapmak İstediği  </w:t>
            </w:r>
          </w:p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Bölüm</w:t>
            </w:r>
          </w:p>
        </w:tc>
        <w:tc>
          <w:tcPr>
            <w:tcW w:w="59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noProof/>
              </w:rPr>
            </w:pPr>
          </w:p>
        </w:tc>
      </w:tr>
      <w:tr w:rsidR="00E05955" w:rsidRPr="0023086C" w:rsidTr="00E05955">
        <w:trPr>
          <w:cantSplit/>
          <w:trHeight w:val="169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  <w:r w:rsidRPr="0023086C">
              <w:rPr>
                <w:rFonts w:ascii="Garamond" w:hAnsi="Garamond"/>
                <w:noProof/>
              </w:rPr>
              <w:t>Başvuru Yapacağı Öğrenim türü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  <w:r w:rsidRPr="00230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EE395B" wp14:editId="781B1FE9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02.65pt;margin-top:3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J6c7RrdAAAACAEAAA8AAAAAAAAAAAAAAAAAdgQAAGRycy9kb3ducmV2LnhtbFBL&#10;BQYAAAAABAAEAPMAAACABQAAAAA=&#10;"/>
                  </w:pict>
                </mc:Fallback>
              </mc:AlternateContent>
            </w:r>
            <w:r w:rsidRPr="00230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A43544" wp14:editId="0D9C42B4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48.05pt;margin-top:3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"/>
                  </w:pict>
                </mc:Fallback>
              </mc:AlternateContent>
            </w:r>
            <w:r w:rsidRPr="0023086C">
              <w:rPr>
                <w:rFonts w:ascii="Garamond" w:hAnsi="Garamond"/>
                <w:noProof/>
              </w:rPr>
              <w:t xml:space="preserve">              I.Öğretim                                II. Öğretim</w:t>
            </w:r>
          </w:p>
        </w:tc>
      </w:tr>
      <w:tr w:rsidR="00E05955" w:rsidRPr="0023086C" w:rsidTr="00E05955">
        <w:trPr>
          <w:cantSplit/>
          <w:trHeight w:val="169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  <w:r w:rsidRPr="0023086C">
              <w:rPr>
                <w:rFonts w:ascii="Garamond" w:hAnsi="Garamond"/>
              </w:rPr>
              <w:t>Yatay Geçiş Yapacağı Sınıf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05955" w:rsidRDefault="00E05955" w:rsidP="00E05955">
            <w:pPr>
              <w:tabs>
                <w:tab w:val="left" w:pos="666"/>
                <w:tab w:val="left" w:pos="1304"/>
                <w:tab w:val="left" w:pos="1970"/>
                <w:tab w:val="center" w:pos="2771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B7B46E" wp14:editId="2891ACEA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16510</wp:posOffset>
                      </wp:positionV>
                      <wp:extent cx="207010" cy="146050"/>
                      <wp:effectExtent l="0" t="0" r="21590" b="254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6" style="position:absolute;margin-left:127.7pt;margin-top:1.3pt;width:16.3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A35563" wp14:editId="500FA2A3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17780</wp:posOffset>
                      </wp:positionV>
                      <wp:extent cx="207010" cy="146050"/>
                      <wp:effectExtent l="0" t="0" r="21590" b="2540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460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42.45pt;margin-top:1.4pt;width:16.3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" fillcolor="white [3201]" strokecolor="black [3200]" strokeweight="1pt"/>
                  </w:pict>
                </mc:Fallback>
              </mc:AlternateContent>
            </w:r>
            <w:r>
              <w:t xml:space="preserve">            2</w:t>
            </w:r>
            <w:r>
              <w:tab/>
              <w:t xml:space="preserve">                    3</w:t>
            </w:r>
            <w:r>
              <w:tab/>
            </w:r>
            <w:r>
              <w:tab/>
            </w:r>
            <w:r>
              <w:tab/>
            </w:r>
          </w:p>
        </w:tc>
      </w:tr>
      <w:tr w:rsidR="00E05955" w:rsidRPr="0023086C" w:rsidTr="00E05955">
        <w:trPr>
          <w:cantSplit/>
          <w:trHeight w:val="169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Cep T</w:t>
            </w:r>
            <w:r w:rsidRPr="0023086C">
              <w:rPr>
                <w:rFonts w:ascii="Garamond" w:hAnsi="Garamond"/>
                <w:noProof/>
              </w:rPr>
              <w:t>elefonu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</w:p>
        </w:tc>
      </w:tr>
      <w:tr w:rsidR="00E05955" w:rsidRPr="0023086C" w:rsidTr="00E05955">
        <w:trPr>
          <w:cantSplit/>
          <w:trHeight w:val="476"/>
        </w:trPr>
        <w:tc>
          <w:tcPr>
            <w:tcW w:w="460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05955" w:rsidRPr="0023086C" w:rsidRDefault="00E05955" w:rsidP="00E05955">
            <w:pPr>
              <w:rPr>
                <w:rFonts w:ascii="Garamond" w:hAnsi="Garamond"/>
                <w:b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  <w:r w:rsidRPr="0023086C">
              <w:rPr>
                <w:rFonts w:ascii="Garamond" w:hAnsi="Garamond"/>
                <w:noProof/>
              </w:rPr>
              <w:t>Adresi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</w:p>
          <w:p w:rsidR="00E05955" w:rsidRPr="0023086C" w:rsidRDefault="00E05955" w:rsidP="00E05955">
            <w:pPr>
              <w:rPr>
                <w:rFonts w:ascii="Garamond" w:hAnsi="Garamond"/>
                <w:noProof/>
              </w:rPr>
            </w:pPr>
          </w:p>
        </w:tc>
      </w:tr>
      <w:tr w:rsidR="00E05955" w:rsidRPr="0023086C" w:rsidTr="00E05955">
        <w:trPr>
          <w:cantSplit/>
          <w:trHeight w:val="4836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55" w:rsidRDefault="00E05955" w:rsidP="00E05955">
            <w:pPr>
              <w:jc w:val="both"/>
            </w:pPr>
            <w:r>
              <w:t xml:space="preserve">         </w:t>
            </w:r>
          </w:p>
          <w:p w:rsidR="00E05955" w:rsidRPr="004F053B" w:rsidRDefault="00E05955" w:rsidP="00E05955">
            <w:pPr>
              <w:jc w:val="both"/>
            </w:pPr>
            <w:r>
              <w:t xml:space="preserve">  Fakülteniz</w:t>
            </w:r>
            <w:r w:rsidRPr="004F053B">
              <w:t xml:space="preserve"> tarafından istenen belgeler ilişikte sunulmuş olup, bulunduğum Yükseköğretim Kurumu tarafından gönderilecek belgelerle uyumsuzluğun söz konusu olması ve evraklarda eksik </w:t>
            </w:r>
            <w:proofErr w:type="gramStart"/>
            <w:r w:rsidRPr="004F053B">
              <w:t>yada</w:t>
            </w:r>
            <w:proofErr w:type="gramEnd"/>
            <w:r w:rsidRPr="004F053B">
              <w:t xml:space="preserve"> usulsüz beyanda bulunduğum takdirde herhangi bir hak iddiasında bulunmayacağımı ve hakkımda yasal işlemin yapılmasını kabul ve taahhüt ederim.</w:t>
            </w:r>
          </w:p>
          <w:tbl>
            <w:tblPr>
              <w:tblpPr w:leftFromText="141" w:rightFromText="141" w:vertAnchor="text" w:horzAnchor="margin" w:tblpXSpec="right" w:tblpY="12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3"/>
            </w:tblGrid>
            <w:tr w:rsidR="00E05955" w:rsidTr="00E05955">
              <w:tblPrEx>
                <w:tblCellMar>
                  <w:top w:w="0" w:type="dxa"/>
                  <w:bottom w:w="0" w:type="dxa"/>
                </w:tblCellMar>
              </w:tblPrEx>
              <w:trPr>
                <w:trHeight w:val="983"/>
              </w:trPr>
              <w:tc>
                <w:tcPr>
                  <w:tcW w:w="2303" w:type="dxa"/>
                </w:tcPr>
                <w:p w:rsidR="00E05955" w:rsidRPr="00DB6F9A" w:rsidRDefault="00E05955" w:rsidP="00E059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DB6F9A">
                    <w:rPr>
                      <w:b/>
                      <w:sz w:val="20"/>
                      <w:szCs w:val="20"/>
                    </w:rPr>
                    <w:t>İmza:</w:t>
                  </w:r>
                </w:p>
              </w:tc>
            </w:tr>
          </w:tbl>
          <w:p w:rsidR="00E05955" w:rsidRPr="004F053B" w:rsidRDefault="00E05955" w:rsidP="00E05955">
            <w:pPr>
              <w:jc w:val="both"/>
            </w:pPr>
            <w:r>
              <w:t xml:space="preserve">                                                                                                                           </w:t>
            </w:r>
            <w:proofErr w:type="gramStart"/>
            <w:r>
              <w:t>…..</w:t>
            </w:r>
            <w:proofErr w:type="gramEnd"/>
            <w:r>
              <w:t>/…../20</w:t>
            </w:r>
            <w:r>
              <w:t>….</w:t>
            </w:r>
          </w:p>
          <w:p w:rsidR="00E05955" w:rsidRDefault="00E05955" w:rsidP="00E05955">
            <w:pPr>
              <w:spacing w:line="360" w:lineRule="auto"/>
              <w:jc w:val="both"/>
            </w:pPr>
            <w:r>
              <w:t xml:space="preserve">           </w:t>
            </w:r>
            <w:r w:rsidRPr="004F053B">
              <w:t xml:space="preserve">Bilgilerinizi ve gereğini arz ederim.  </w:t>
            </w:r>
          </w:p>
          <w:p w:rsidR="00E05955" w:rsidRDefault="00E05955" w:rsidP="00E05955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</w:t>
            </w:r>
          </w:p>
          <w:p w:rsidR="00E05955" w:rsidRPr="0023086C" w:rsidRDefault="00E05955" w:rsidP="00E05955">
            <w:pPr>
              <w:spacing w:line="360" w:lineRule="auto"/>
            </w:pPr>
          </w:p>
        </w:tc>
      </w:tr>
    </w:tbl>
    <w:p w:rsidR="00175A5F" w:rsidRPr="00F87943" w:rsidRDefault="00175A5F" w:rsidP="00175A5F">
      <w:pPr>
        <w:jc w:val="center"/>
        <w:rPr>
          <w:b/>
          <w:sz w:val="6"/>
          <w:szCs w:val="28"/>
        </w:rPr>
      </w:pPr>
    </w:p>
    <w:p w:rsidR="00797442" w:rsidRPr="001B4A73" w:rsidRDefault="00797442">
      <w:pPr>
        <w:rPr>
          <w:b/>
          <w:sz w:val="2"/>
          <w:szCs w:val="2"/>
        </w:rPr>
      </w:pPr>
    </w:p>
    <w:p w:rsidR="00E05955" w:rsidRPr="00CC793D" w:rsidRDefault="005E2BC9" w:rsidP="00E05955">
      <w:pPr>
        <w:rPr>
          <w:b/>
          <w:u w:val="single"/>
        </w:rPr>
      </w:pPr>
      <w:r>
        <w:rPr>
          <w:sz w:val="16"/>
          <w:szCs w:val="16"/>
        </w:rPr>
        <w:t xml:space="preserve">  </w:t>
      </w:r>
      <w:r w:rsidR="00E05955">
        <w:rPr>
          <w:sz w:val="16"/>
          <w:szCs w:val="16"/>
        </w:rPr>
        <w:tab/>
      </w:r>
      <w:r w:rsidR="00CC793D" w:rsidRPr="00CC793D">
        <w:rPr>
          <w:b/>
          <w:u w:val="single"/>
        </w:rPr>
        <w:t>EKLER:</w:t>
      </w:r>
      <w:r w:rsidR="00E05955" w:rsidRPr="00CC793D">
        <w:rPr>
          <w:b/>
          <w:u w:val="single"/>
        </w:rPr>
        <w:t xml:space="preserve"> </w:t>
      </w:r>
    </w:p>
    <w:p w:rsidR="00E05955" w:rsidRPr="001334AA" w:rsidRDefault="00E05955" w:rsidP="00E05955">
      <w:pPr>
        <w:ind w:firstLine="708"/>
      </w:pPr>
      <w:r w:rsidRPr="00F71257">
        <w:rPr>
          <w:b/>
        </w:rPr>
        <w:t>1-</w:t>
      </w:r>
      <w:r w:rsidRPr="001334AA">
        <w:t xml:space="preserve"> Transkript </w:t>
      </w:r>
      <w:r>
        <w:t>(onaylı-asıl)</w:t>
      </w:r>
    </w:p>
    <w:p w:rsidR="00E05955" w:rsidRDefault="00E05955" w:rsidP="00E05955">
      <w:pPr>
        <w:ind w:left="708"/>
        <w:jc w:val="both"/>
        <w:rPr>
          <w:rFonts w:eastAsia="Calibri"/>
        </w:rPr>
      </w:pPr>
      <w:r w:rsidRPr="00F71257">
        <w:rPr>
          <w:b/>
        </w:rPr>
        <w:t>2-</w:t>
      </w:r>
      <w:r w:rsidRPr="00CA02CB">
        <w:t xml:space="preserve"> </w:t>
      </w:r>
      <w:r w:rsidRPr="00CA02CB">
        <w:rPr>
          <w:rFonts w:eastAsia="Calibri"/>
        </w:rPr>
        <w:t>Disiplin Cezası Almadığına Dair Belge (öğrenci transkript veya öğrenci belgesinde</w:t>
      </w:r>
      <w:r>
        <w:rPr>
          <w:rFonts w:eastAsia="Calibri"/>
        </w:rPr>
        <w:t xml:space="preserve"> durumu </w:t>
      </w:r>
      <w:r w:rsidRPr="00CA02CB">
        <w:rPr>
          <w:rFonts w:eastAsia="Calibri"/>
        </w:rPr>
        <w:t>belirtilmişse ek belge konulmayabilir.)</w:t>
      </w:r>
    </w:p>
    <w:p w:rsidR="00E05955" w:rsidRPr="002162D5" w:rsidRDefault="00E05955" w:rsidP="00E05955">
      <w:pPr>
        <w:ind w:left="708"/>
        <w:jc w:val="both"/>
        <w:rPr>
          <w:rFonts w:eastAsia="Calibri"/>
        </w:rPr>
      </w:pPr>
      <w:r w:rsidRPr="00F71257">
        <w:rPr>
          <w:b/>
        </w:rPr>
        <w:t>3-</w:t>
      </w:r>
      <w:r w:rsidRPr="002162D5">
        <w:t xml:space="preserve"> </w:t>
      </w:r>
      <w:r w:rsidRPr="002162D5">
        <w:rPr>
          <w:rFonts w:eastAsia="Calibri"/>
        </w:rPr>
        <w:t>ÖSY</w:t>
      </w:r>
      <w:r>
        <w:rPr>
          <w:rFonts w:eastAsia="Calibri"/>
        </w:rPr>
        <w:t>S</w:t>
      </w:r>
      <w:r w:rsidRPr="002162D5">
        <w:rPr>
          <w:rFonts w:eastAsia="Calibri"/>
        </w:rPr>
        <w:t xml:space="preserve"> Sınav Sonuç Belgesi</w:t>
      </w:r>
      <w:r>
        <w:rPr>
          <w:rFonts w:eastAsia="Calibri"/>
        </w:rPr>
        <w:t xml:space="preserve"> (Yerleştiği Üniversiteyi Gösteren)</w:t>
      </w:r>
      <w:r w:rsidRPr="002162D5">
        <w:rPr>
          <w:rFonts w:eastAsia="Calibri"/>
        </w:rPr>
        <w:t xml:space="preserve"> (ÖSYM web servisi sonuç sayfası yazıcı dökümü de kabul edilir). </w:t>
      </w:r>
    </w:p>
    <w:p w:rsidR="00E05955" w:rsidRPr="001334AA" w:rsidRDefault="00E05955" w:rsidP="00E05955">
      <w:pPr>
        <w:ind w:firstLine="708"/>
      </w:pPr>
      <w:r w:rsidRPr="00F71257">
        <w:rPr>
          <w:b/>
        </w:rPr>
        <w:t>4-</w:t>
      </w:r>
      <w:r w:rsidRPr="001334AA">
        <w:t xml:space="preserve"> Ders İçerikleri</w:t>
      </w:r>
      <w:r>
        <w:t xml:space="preserve"> (onaylı-asıl)</w:t>
      </w:r>
    </w:p>
    <w:p w:rsidR="00E05955" w:rsidRPr="001334AA" w:rsidRDefault="00E05955" w:rsidP="00E05955">
      <w:pPr>
        <w:ind w:firstLine="708"/>
      </w:pPr>
      <w:r w:rsidRPr="00F71257">
        <w:rPr>
          <w:b/>
        </w:rPr>
        <w:t>5-</w:t>
      </w:r>
      <w:r w:rsidRPr="001334AA">
        <w:t xml:space="preserve"> Öğrenci Belgesi (onaylı</w:t>
      </w:r>
      <w:r>
        <w:t>-asıl</w:t>
      </w:r>
      <w:r w:rsidRPr="001334AA">
        <w:t>)</w:t>
      </w:r>
    </w:p>
    <w:p w:rsidR="00E05955" w:rsidRDefault="00E05955" w:rsidP="00E05955">
      <w:pPr>
        <w:ind w:firstLine="708"/>
      </w:pPr>
      <w:r w:rsidRPr="00F71257">
        <w:rPr>
          <w:b/>
        </w:rPr>
        <w:t>6-</w:t>
      </w:r>
      <w:r w:rsidRPr="001334AA">
        <w:t xml:space="preserve"> % 10’na girdiğine dair onaylı belge.  (II.</w:t>
      </w:r>
      <w:r>
        <w:t xml:space="preserve"> </w:t>
      </w:r>
      <w:r w:rsidRPr="001334AA">
        <w:t>öğretim öğrencileri için)</w:t>
      </w:r>
    </w:p>
    <w:p w:rsidR="00E05955" w:rsidRPr="002162D5" w:rsidRDefault="00E05955" w:rsidP="00E05955">
      <w:pPr>
        <w:ind w:left="708"/>
        <w:jc w:val="both"/>
        <w:rPr>
          <w:rFonts w:eastAsia="Calibri"/>
        </w:rPr>
      </w:pPr>
      <w:bookmarkStart w:id="0" w:name="_GoBack"/>
      <w:r w:rsidRPr="00F71257">
        <w:rPr>
          <w:rFonts w:eastAsia="Calibri"/>
          <w:b/>
        </w:rPr>
        <w:t>7-</w:t>
      </w:r>
      <w:bookmarkEnd w:id="0"/>
      <w:r w:rsidRPr="002162D5">
        <w:rPr>
          <w:rFonts w:eastAsia="Calibri"/>
        </w:rPr>
        <w:t xml:space="preserve"> İlahiyat programı öğrencileri için Hazırlık Sınıfı Okuduğuna Dair Belge. (öğrenci transkript veya öğrenci belgesinde durumu belirtilmişse ek belge konulmayabilir.)</w:t>
      </w:r>
    </w:p>
    <w:p w:rsidR="005E2BC9" w:rsidRDefault="005E2BC9" w:rsidP="005E2BC9">
      <w:pPr>
        <w:spacing w:line="360" w:lineRule="auto"/>
        <w:rPr>
          <w:sz w:val="16"/>
          <w:szCs w:val="16"/>
        </w:rPr>
      </w:pPr>
    </w:p>
    <w:p w:rsidR="000242F9" w:rsidRPr="00F61546" w:rsidRDefault="005E2BC9" w:rsidP="00D80D2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D65F7" w:rsidRDefault="002D65F7" w:rsidP="002D65F7">
      <w:pPr>
        <w:tabs>
          <w:tab w:val="left" w:pos="1260"/>
        </w:tabs>
        <w:jc w:val="both"/>
        <w:rPr>
          <w:b/>
          <w:sz w:val="22"/>
          <w:szCs w:val="22"/>
        </w:rPr>
      </w:pPr>
    </w:p>
    <w:sectPr w:rsidR="002D65F7" w:rsidSect="00BA3AD9">
      <w:headerReference w:type="even" r:id="rId10"/>
      <w:headerReference w:type="default" r:id="rId11"/>
      <w:headerReference w:type="first" r:id="rId12"/>
      <w:pgSz w:w="11906" w:h="16838"/>
      <w:pgMar w:top="-227" w:right="748" w:bottom="238" w:left="539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B9" w:rsidRDefault="003F15B9" w:rsidP="000E369E">
      <w:r>
        <w:separator/>
      </w:r>
    </w:p>
  </w:endnote>
  <w:endnote w:type="continuationSeparator" w:id="0">
    <w:p w:rsidR="003F15B9" w:rsidRDefault="003F15B9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B9" w:rsidRDefault="003F15B9" w:rsidP="000E369E">
      <w:r>
        <w:separator/>
      </w:r>
    </w:p>
  </w:footnote>
  <w:footnote w:type="continuationSeparator" w:id="0">
    <w:p w:rsidR="003F15B9" w:rsidRDefault="003F15B9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3F15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3" o:spid="_x0000_s2053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3F15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4" o:spid="_x0000_s2054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9E" w:rsidRDefault="003F15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2" o:spid="_x0000_s2052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644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01AD0"/>
    <w:rsid w:val="000242F9"/>
    <w:rsid w:val="0004667D"/>
    <w:rsid w:val="00055A12"/>
    <w:rsid w:val="00055EBE"/>
    <w:rsid w:val="000742C6"/>
    <w:rsid w:val="000A62BC"/>
    <w:rsid w:val="000B5208"/>
    <w:rsid w:val="000E369E"/>
    <w:rsid w:val="000E69D6"/>
    <w:rsid w:val="000E7503"/>
    <w:rsid w:val="000F1202"/>
    <w:rsid w:val="00136FE4"/>
    <w:rsid w:val="001500AD"/>
    <w:rsid w:val="001573F5"/>
    <w:rsid w:val="00161EFB"/>
    <w:rsid w:val="00162A79"/>
    <w:rsid w:val="001653F9"/>
    <w:rsid w:val="00175A5F"/>
    <w:rsid w:val="00181782"/>
    <w:rsid w:val="001953AD"/>
    <w:rsid w:val="001A389A"/>
    <w:rsid w:val="001B29BD"/>
    <w:rsid w:val="001B4A73"/>
    <w:rsid w:val="001F198C"/>
    <w:rsid w:val="00240B26"/>
    <w:rsid w:val="00253493"/>
    <w:rsid w:val="00257487"/>
    <w:rsid w:val="002638DD"/>
    <w:rsid w:val="00276FC4"/>
    <w:rsid w:val="002C2ABE"/>
    <w:rsid w:val="002D65F7"/>
    <w:rsid w:val="002E245D"/>
    <w:rsid w:val="003376F4"/>
    <w:rsid w:val="003425B6"/>
    <w:rsid w:val="00345C77"/>
    <w:rsid w:val="00357C45"/>
    <w:rsid w:val="00357ECE"/>
    <w:rsid w:val="00362F71"/>
    <w:rsid w:val="0036310E"/>
    <w:rsid w:val="00370577"/>
    <w:rsid w:val="0037088D"/>
    <w:rsid w:val="003C0C88"/>
    <w:rsid w:val="003F15B9"/>
    <w:rsid w:val="00405F86"/>
    <w:rsid w:val="00410EF1"/>
    <w:rsid w:val="004226A0"/>
    <w:rsid w:val="00423DAD"/>
    <w:rsid w:val="00435B11"/>
    <w:rsid w:val="004362E3"/>
    <w:rsid w:val="00436911"/>
    <w:rsid w:val="00467632"/>
    <w:rsid w:val="00477809"/>
    <w:rsid w:val="004809E6"/>
    <w:rsid w:val="00483B18"/>
    <w:rsid w:val="0048783F"/>
    <w:rsid w:val="004A1292"/>
    <w:rsid w:val="004C3129"/>
    <w:rsid w:val="00507760"/>
    <w:rsid w:val="00513487"/>
    <w:rsid w:val="005572A4"/>
    <w:rsid w:val="00597A72"/>
    <w:rsid w:val="005D09E8"/>
    <w:rsid w:val="005D7639"/>
    <w:rsid w:val="005E2BC9"/>
    <w:rsid w:val="005F2E0F"/>
    <w:rsid w:val="006100A6"/>
    <w:rsid w:val="00645A71"/>
    <w:rsid w:val="00650F7F"/>
    <w:rsid w:val="006513E7"/>
    <w:rsid w:val="00677BFA"/>
    <w:rsid w:val="00686AF2"/>
    <w:rsid w:val="00696451"/>
    <w:rsid w:val="006B4541"/>
    <w:rsid w:val="00701D04"/>
    <w:rsid w:val="0071099E"/>
    <w:rsid w:val="0073077B"/>
    <w:rsid w:val="00731FD6"/>
    <w:rsid w:val="00745E05"/>
    <w:rsid w:val="00797442"/>
    <w:rsid w:val="007E26D3"/>
    <w:rsid w:val="007F4C29"/>
    <w:rsid w:val="007F7E1F"/>
    <w:rsid w:val="0083241F"/>
    <w:rsid w:val="008351F5"/>
    <w:rsid w:val="008464A7"/>
    <w:rsid w:val="008670E5"/>
    <w:rsid w:val="00871382"/>
    <w:rsid w:val="008936E2"/>
    <w:rsid w:val="008B2EF3"/>
    <w:rsid w:val="008D60CE"/>
    <w:rsid w:val="008E209D"/>
    <w:rsid w:val="00900BDF"/>
    <w:rsid w:val="0091063E"/>
    <w:rsid w:val="009438AF"/>
    <w:rsid w:val="0098375B"/>
    <w:rsid w:val="00991EBB"/>
    <w:rsid w:val="00996146"/>
    <w:rsid w:val="009A1DB0"/>
    <w:rsid w:val="009C053B"/>
    <w:rsid w:val="009D41CE"/>
    <w:rsid w:val="009E044D"/>
    <w:rsid w:val="009E3121"/>
    <w:rsid w:val="00A054DE"/>
    <w:rsid w:val="00A154A2"/>
    <w:rsid w:val="00A62593"/>
    <w:rsid w:val="00A73934"/>
    <w:rsid w:val="00AA0920"/>
    <w:rsid w:val="00AA2F0F"/>
    <w:rsid w:val="00AD715D"/>
    <w:rsid w:val="00AD76D2"/>
    <w:rsid w:val="00AE6E0D"/>
    <w:rsid w:val="00B13E1A"/>
    <w:rsid w:val="00B17BA0"/>
    <w:rsid w:val="00B51731"/>
    <w:rsid w:val="00B5442F"/>
    <w:rsid w:val="00B549E0"/>
    <w:rsid w:val="00B554DA"/>
    <w:rsid w:val="00B63800"/>
    <w:rsid w:val="00B65E00"/>
    <w:rsid w:val="00B70686"/>
    <w:rsid w:val="00B71D28"/>
    <w:rsid w:val="00B85D58"/>
    <w:rsid w:val="00B912D6"/>
    <w:rsid w:val="00B94503"/>
    <w:rsid w:val="00BA3AD9"/>
    <w:rsid w:val="00BC4F8F"/>
    <w:rsid w:val="00BC5132"/>
    <w:rsid w:val="00BC7E4D"/>
    <w:rsid w:val="00C248E9"/>
    <w:rsid w:val="00C340FE"/>
    <w:rsid w:val="00C86844"/>
    <w:rsid w:val="00C92B38"/>
    <w:rsid w:val="00CA5C75"/>
    <w:rsid w:val="00CB2EDD"/>
    <w:rsid w:val="00CC793D"/>
    <w:rsid w:val="00CC79EB"/>
    <w:rsid w:val="00CD43CF"/>
    <w:rsid w:val="00CE78AD"/>
    <w:rsid w:val="00CF1FBF"/>
    <w:rsid w:val="00D01756"/>
    <w:rsid w:val="00D431E0"/>
    <w:rsid w:val="00D52AC0"/>
    <w:rsid w:val="00D80D2E"/>
    <w:rsid w:val="00D816D8"/>
    <w:rsid w:val="00D824AA"/>
    <w:rsid w:val="00D92F15"/>
    <w:rsid w:val="00DB6F9A"/>
    <w:rsid w:val="00DF207C"/>
    <w:rsid w:val="00E05955"/>
    <w:rsid w:val="00E12AB0"/>
    <w:rsid w:val="00E2209A"/>
    <w:rsid w:val="00E35E63"/>
    <w:rsid w:val="00E54EF7"/>
    <w:rsid w:val="00E611E8"/>
    <w:rsid w:val="00E91F71"/>
    <w:rsid w:val="00EB6F2F"/>
    <w:rsid w:val="00F1126C"/>
    <w:rsid w:val="00F117CA"/>
    <w:rsid w:val="00F40D72"/>
    <w:rsid w:val="00F55FE1"/>
    <w:rsid w:val="00F61546"/>
    <w:rsid w:val="00F66EAA"/>
    <w:rsid w:val="00F71257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A617-B30D-4BB0-8163-94FEE22F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ertan</cp:lastModifiedBy>
  <cp:revision>6</cp:revision>
  <cp:lastPrinted>2019-03-28T13:28:00Z</cp:lastPrinted>
  <dcterms:created xsi:type="dcterms:W3CDTF">2019-03-29T13:49:00Z</dcterms:created>
  <dcterms:modified xsi:type="dcterms:W3CDTF">2019-03-29T13:56:00Z</dcterms:modified>
</cp:coreProperties>
</file>